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5EC6" w14:textId="77777777" w:rsidR="00C349B9" w:rsidRPr="002169E0" w:rsidRDefault="00C349B9">
      <w:pPr>
        <w:rPr>
          <w:rFonts w:asciiTheme="majorHAnsi" w:eastAsiaTheme="majorHAnsi" w:hAnsiTheme="majorHAnsi"/>
          <w:b/>
          <w:bCs/>
          <w:color w:val="666666"/>
          <w:sz w:val="16"/>
          <w:szCs w:val="16"/>
        </w:rPr>
      </w:pPr>
      <w:r w:rsidRPr="002169E0">
        <w:rPr>
          <w:rFonts w:asciiTheme="majorHAnsi" w:eastAsiaTheme="majorHAnsi" w:hAnsiTheme="majorHAnsi" w:hint="eastAsia"/>
          <w:b/>
          <w:bCs/>
          <w:color w:val="666666"/>
          <w:sz w:val="16"/>
          <w:szCs w:val="16"/>
        </w:rPr>
        <w:t xml:space="preserve">상담신청 및 보험상품 소개를 위한 개인정보 </w:t>
      </w:r>
      <w:proofErr w:type="spellStart"/>
      <w:r w:rsidRPr="002169E0">
        <w:rPr>
          <w:rFonts w:asciiTheme="majorHAnsi" w:eastAsiaTheme="majorHAnsi" w:hAnsiTheme="majorHAnsi" w:hint="eastAsia"/>
          <w:b/>
          <w:bCs/>
          <w:color w:val="666666"/>
          <w:sz w:val="16"/>
          <w:szCs w:val="16"/>
        </w:rPr>
        <w:t>수집ㆍ활용</w:t>
      </w:r>
      <w:proofErr w:type="spellEnd"/>
      <w:r w:rsidRPr="002169E0">
        <w:rPr>
          <w:rFonts w:asciiTheme="majorHAnsi" w:eastAsiaTheme="majorHAnsi" w:hAnsiTheme="majorHAnsi" w:hint="eastAsia"/>
          <w:b/>
          <w:bCs/>
          <w:color w:val="666666"/>
          <w:sz w:val="16"/>
          <w:szCs w:val="16"/>
        </w:rPr>
        <w:t xml:space="preserve"> 및 제3자 제공동의서</w:t>
      </w:r>
    </w:p>
    <w:p w14:paraId="2A3CBF3C" w14:textId="677EA825" w:rsidR="004A37E0" w:rsidRPr="002169E0" w:rsidRDefault="00C349B9">
      <w:pPr>
        <w:rPr>
          <w:rFonts w:asciiTheme="majorHAnsi" w:eastAsiaTheme="majorHAnsi" w:hAnsiTheme="majorHAnsi"/>
          <w:color w:val="666666"/>
          <w:sz w:val="16"/>
          <w:szCs w:val="16"/>
        </w:rPr>
      </w:pPr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㈜</w:t>
      </w:r>
      <w:proofErr w:type="spellStart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디티엔은</w:t>
      </w:r>
      <w:proofErr w:type="spellEnd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 xml:space="preserve"> 상담신청 및 보험상품 소개를 위해 아래와 같이 개인정보 </w:t>
      </w:r>
      <w:proofErr w:type="spellStart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수집ㆍ활용</w:t>
      </w:r>
      <w:proofErr w:type="spellEnd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 xml:space="preserve"> 및 제3자에게 제공하고자 합니다. 상담신청 및 보험상품 소개를 위한 개인정보 </w:t>
      </w:r>
      <w:proofErr w:type="spellStart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수집ㆍ활용</w:t>
      </w:r>
      <w:proofErr w:type="spellEnd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 xml:space="preserve"> 및 제3자 제공동의에 대한 내용을 자세히 </w:t>
      </w:r>
      <w:proofErr w:type="spellStart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읽어보신</w:t>
      </w:r>
      <w:proofErr w:type="spellEnd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 xml:space="preserve"> 후 동의여부를 결정하여 주시기 바랍니다.</w:t>
      </w:r>
    </w:p>
    <w:p w14:paraId="1E7E4EA0" w14:textId="048776CA" w:rsidR="00C349B9" w:rsidRPr="002169E0" w:rsidRDefault="002169E0" w:rsidP="002169E0">
      <w:pPr>
        <w:rPr>
          <w:rFonts w:asciiTheme="majorHAnsi" w:eastAsiaTheme="majorHAnsi" w:hAnsiTheme="majorHAnsi"/>
          <w:b/>
          <w:bCs/>
          <w:color w:val="008391"/>
          <w:sz w:val="16"/>
          <w:szCs w:val="16"/>
        </w:rPr>
      </w:pPr>
      <w:r>
        <w:rPr>
          <w:rFonts w:asciiTheme="majorHAnsi" w:eastAsiaTheme="majorHAnsi" w:hAnsiTheme="majorHAnsi" w:hint="eastAsia"/>
          <w:b/>
          <w:bCs/>
          <w:color w:val="008391"/>
          <w:sz w:val="16"/>
          <w:szCs w:val="16"/>
        </w:rPr>
        <w:t>1</w:t>
      </w:r>
      <w:r>
        <w:rPr>
          <w:rFonts w:asciiTheme="majorHAnsi" w:eastAsiaTheme="majorHAnsi" w:hAnsiTheme="majorHAnsi"/>
          <w:b/>
          <w:bCs/>
          <w:color w:val="008391"/>
          <w:sz w:val="16"/>
          <w:szCs w:val="16"/>
        </w:rPr>
        <w:t>.</w:t>
      </w:r>
      <w:r w:rsidR="00C349B9" w:rsidRPr="002169E0">
        <w:rPr>
          <w:rFonts w:asciiTheme="majorHAnsi" w:eastAsiaTheme="majorHAnsi" w:hAnsiTheme="majorHAnsi" w:hint="eastAsia"/>
          <w:b/>
          <w:bCs/>
          <w:color w:val="008391"/>
          <w:sz w:val="16"/>
          <w:szCs w:val="16"/>
        </w:rPr>
        <w:t>수집목적</w:t>
      </w:r>
    </w:p>
    <w:p w14:paraId="02C23E0D" w14:textId="48A1A885" w:rsidR="00C349B9" w:rsidRPr="002169E0" w:rsidRDefault="00C349B9">
      <w:pPr>
        <w:rPr>
          <w:rFonts w:asciiTheme="majorHAnsi" w:eastAsiaTheme="majorHAnsi" w:hAnsiTheme="majorHAnsi"/>
          <w:color w:val="666666"/>
          <w:sz w:val="16"/>
          <w:szCs w:val="16"/>
        </w:rPr>
      </w:pPr>
      <w:proofErr w:type="spellStart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다이렉트자동차보험료</w:t>
      </w:r>
      <w:proofErr w:type="spellEnd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 xml:space="preserve"> 비교서비스 제공 및 만기 안내</w:t>
      </w:r>
    </w:p>
    <w:p w14:paraId="7CCAD5EC" w14:textId="23AD5681" w:rsidR="00C349B9" w:rsidRPr="002169E0" w:rsidRDefault="002169E0">
      <w:pPr>
        <w:rPr>
          <w:rFonts w:asciiTheme="majorHAnsi" w:eastAsiaTheme="majorHAnsi" w:hAnsiTheme="majorHAnsi"/>
          <w:color w:val="666666"/>
          <w:sz w:val="16"/>
          <w:szCs w:val="16"/>
        </w:rPr>
      </w:pPr>
      <w:r>
        <w:rPr>
          <w:rFonts w:asciiTheme="majorHAnsi" w:eastAsiaTheme="majorHAnsi" w:hAnsiTheme="majorHAnsi" w:hint="eastAsia"/>
          <w:color w:val="666666"/>
          <w:sz w:val="16"/>
          <w:szCs w:val="16"/>
        </w:rPr>
        <w:t>1</w:t>
      </w:r>
      <w:r>
        <w:rPr>
          <w:rFonts w:asciiTheme="majorHAnsi" w:eastAsiaTheme="majorHAnsi" w:hAnsiTheme="majorHAnsi"/>
          <w:color w:val="666666"/>
          <w:sz w:val="16"/>
          <w:szCs w:val="16"/>
        </w:rPr>
        <w:t>)</w:t>
      </w:r>
      <w:r w:rsidR="00C349B9"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수집항목</w:t>
      </w:r>
    </w:p>
    <w:p w14:paraId="42B1749B" w14:textId="6BF8CE12" w:rsidR="00C349B9" w:rsidRPr="002169E0" w:rsidRDefault="002169E0" w:rsidP="002169E0">
      <w:pPr>
        <w:rPr>
          <w:rFonts w:asciiTheme="majorHAnsi" w:eastAsiaTheme="majorHAnsi" w:hAnsiTheme="majorHAnsi"/>
          <w:color w:val="666666"/>
          <w:sz w:val="16"/>
          <w:szCs w:val="16"/>
        </w:rPr>
      </w:pPr>
      <w:r>
        <w:rPr>
          <w:rFonts w:asciiTheme="majorHAnsi" w:eastAsiaTheme="majorHAnsi" w:hAnsiTheme="majorHAnsi" w:hint="eastAsia"/>
          <w:color w:val="666666"/>
          <w:sz w:val="16"/>
          <w:szCs w:val="16"/>
        </w:rPr>
        <w:t>가)</w:t>
      </w:r>
      <w:r w:rsidR="00C349B9"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전화비교신청: 신청자 이름, 신청자 연락처</w:t>
      </w:r>
      <w:r w:rsidR="00C349B9"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br/>
        <w:t>나) 인터넷비교신청: 신청자 이름, 신청자 연락처, 주민번호, 기가입보험사, 자동차보험만기일자, 차량정보</w:t>
      </w:r>
      <w:r w:rsidR="00C349B9"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br/>
        <w:t xml:space="preserve">다) </w:t>
      </w:r>
      <w:proofErr w:type="spellStart"/>
      <w:r w:rsidR="00C349B9"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상담시</w:t>
      </w:r>
      <w:proofErr w:type="spellEnd"/>
      <w:r w:rsidR="00C349B9"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: 차주 이름, 차주 연락처, 차량번호, 기가입보험사명, 자동차보험만기일자</w:t>
      </w:r>
      <w:r w:rsidR="00C349B9"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br/>
        <w:t>라) 보험사 바로가기 시: 신청자 이름, 신청자 연락처, 기가입보험사, 자동차보험만기일자</w:t>
      </w:r>
    </w:p>
    <w:p w14:paraId="01FFAA4E" w14:textId="25D2514F" w:rsidR="00C349B9" w:rsidRDefault="002169E0" w:rsidP="00C349B9">
      <w:pPr>
        <w:rPr>
          <w:rFonts w:asciiTheme="majorHAnsi" w:eastAsiaTheme="majorHAnsi" w:hAnsiTheme="majorHAnsi"/>
          <w:sz w:val="16"/>
          <w:szCs w:val="16"/>
        </w:rPr>
      </w:pPr>
      <w:r>
        <w:rPr>
          <w:rFonts w:asciiTheme="majorHAnsi" w:eastAsiaTheme="majorHAnsi" w:hAnsiTheme="majorHAnsi" w:hint="eastAsia"/>
          <w:sz w:val="16"/>
          <w:szCs w:val="16"/>
        </w:rPr>
        <w:t>2</w:t>
      </w:r>
      <w:r>
        <w:rPr>
          <w:rFonts w:asciiTheme="majorHAnsi" w:eastAsiaTheme="majorHAnsi" w:hAnsiTheme="majorHAnsi"/>
          <w:sz w:val="16"/>
          <w:szCs w:val="16"/>
        </w:rPr>
        <w:t>)</w:t>
      </w:r>
      <w:proofErr w:type="gramStart"/>
      <w:r w:rsidR="00C349B9" w:rsidRPr="002169E0">
        <w:rPr>
          <w:rFonts w:asciiTheme="majorHAnsi" w:eastAsiaTheme="majorHAnsi" w:hAnsiTheme="majorHAnsi" w:hint="eastAsia"/>
          <w:sz w:val="16"/>
          <w:szCs w:val="16"/>
        </w:rPr>
        <w:t xml:space="preserve">보유기간 </w:t>
      </w:r>
      <w:r w:rsidR="00C349B9" w:rsidRPr="002169E0">
        <w:rPr>
          <w:rFonts w:asciiTheme="majorHAnsi" w:eastAsiaTheme="majorHAnsi" w:hAnsiTheme="majorHAnsi"/>
          <w:sz w:val="16"/>
          <w:szCs w:val="16"/>
        </w:rPr>
        <w:t>:</w:t>
      </w:r>
      <w:proofErr w:type="gramEnd"/>
      <w:r w:rsidR="00C349B9" w:rsidRPr="002169E0">
        <w:rPr>
          <w:rFonts w:asciiTheme="majorHAnsi" w:eastAsiaTheme="majorHAnsi" w:hAnsiTheme="majorHAnsi"/>
          <w:sz w:val="16"/>
          <w:szCs w:val="16"/>
        </w:rPr>
        <w:t xml:space="preserve"> </w:t>
      </w:r>
      <w:r w:rsidR="00C349B9" w:rsidRPr="002169E0">
        <w:rPr>
          <w:rFonts w:asciiTheme="majorHAnsi" w:eastAsiaTheme="majorHAnsi" w:hAnsiTheme="majorHAnsi" w:hint="eastAsia"/>
          <w:sz w:val="16"/>
          <w:szCs w:val="16"/>
        </w:rPr>
        <w:t>5년</w:t>
      </w:r>
    </w:p>
    <w:p w14:paraId="108614ED" w14:textId="77777777" w:rsidR="002169E0" w:rsidRPr="002169E0" w:rsidRDefault="002169E0" w:rsidP="00C349B9">
      <w:pPr>
        <w:rPr>
          <w:rFonts w:asciiTheme="majorHAnsi" w:eastAsiaTheme="majorHAnsi" w:hAnsiTheme="majorHAnsi" w:hint="eastAsia"/>
          <w:sz w:val="16"/>
          <w:szCs w:val="16"/>
        </w:rPr>
      </w:pPr>
    </w:p>
    <w:p w14:paraId="212D7587" w14:textId="73787A16" w:rsidR="00C349B9" w:rsidRPr="002169E0" w:rsidRDefault="002169E0" w:rsidP="00C349B9">
      <w:pPr>
        <w:pStyle w:val="title"/>
        <w:spacing w:before="210" w:beforeAutospacing="0" w:after="75" w:afterAutospacing="0" w:line="240" w:lineRule="atLeast"/>
        <w:rPr>
          <w:rFonts w:asciiTheme="majorHAnsi" w:eastAsiaTheme="majorHAnsi" w:hAnsiTheme="majorHAnsi"/>
          <w:b/>
          <w:bCs/>
          <w:color w:val="008391"/>
          <w:sz w:val="16"/>
          <w:szCs w:val="16"/>
        </w:rPr>
      </w:pPr>
      <w:r>
        <w:rPr>
          <w:rFonts w:asciiTheme="majorHAnsi" w:eastAsiaTheme="majorHAnsi" w:hAnsiTheme="majorHAnsi" w:hint="eastAsia"/>
          <w:b/>
          <w:bCs/>
          <w:color w:val="008391"/>
          <w:sz w:val="16"/>
          <w:szCs w:val="16"/>
        </w:rPr>
        <w:t>2</w:t>
      </w:r>
      <w:r>
        <w:rPr>
          <w:rFonts w:asciiTheme="majorHAnsi" w:eastAsiaTheme="majorHAnsi" w:hAnsiTheme="majorHAnsi"/>
          <w:b/>
          <w:bCs/>
          <w:color w:val="008391"/>
          <w:sz w:val="16"/>
          <w:szCs w:val="16"/>
        </w:rPr>
        <w:t>.</w:t>
      </w:r>
      <w:r w:rsidR="00C349B9" w:rsidRPr="002169E0">
        <w:rPr>
          <w:rFonts w:asciiTheme="majorHAnsi" w:eastAsiaTheme="majorHAnsi" w:hAnsiTheme="majorHAnsi" w:hint="eastAsia"/>
          <w:b/>
          <w:bCs/>
          <w:color w:val="008391"/>
          <w:sz w:val="16"/>
          <w:szCs w:val="16"/>
        </w:rPr>
        <w:t>개인정보 제3자 제공 동의</w:t>
      </w:r>
    </w:p>
    <w:p w14:paraId="6802809A" w14:textId="2E5E5194" w:rsidR="00C349B9" w:rsidRPr="002169E0" w:rsidRDefault="00C349B9" w:rsidP="00C349B9">
      <w:pPr>
        <w:pStyle w:val="text"/>
        <w:spacing w:before="0" w:beforeAutospacing="0" w:after="0" w:afterAutospacing="0"/>
        <w:rPr>
          <w:rFonts w:asciiTheme="majorHAnsi" w:eastAsiaTheme="majorHAnsi" w:hAnsiTheme="majorHAnsi" w:hint="eastAsia"/>
          <w:color w:val="666666"/>
          <w:sz w:val="16"/>
          <w:szCs w:val="16"/>
        </w:rPr>
      </w:pPr>
      <w:proofErr w:type="spellStart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디티엔은</w:t>
      </w:r>
      <w:proofErr w:type="spellEnd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 xml:space="preserve"> 고객의 개인정보를 개인정보처리방침에서 고지한 제3자 제공 범위 내에서 제공하며, 정보주체의 사전 동의 없이 동 범위를 초과하여 제3자에게 제공하지 않습니다.</w:t>
      </w:r>
    </w:p>
    <w:p w14:paraId="5CDD1A82" w14:textId="4EF8C2C8" w:rsidR="00C349B9" w:rsidRPr="002169E0" w:rsidRDefault="002169E0" w:rsidP="002169E0">
      <w:pPr>
        <w:ind w:firstLineChars="100" w:firstLine="130"/>
        <w:rPr>
          <w:rFonts w:asciiTheme="majorHAnsi" w:eastAsiaTheme="majorHAnsi" w:hAnsiTheme="majorHAnsi"/>
          <w:b/>
          <w:bCs/>
          <w:color w:val="000000"/>
          <w:spacing w:val="-15"/>
          <w:sz w:val="16"/>
          <w:szCs w:val="16"/>
          <w:shd w:val="clear" w:color="auto" w:fill="F2F2F2"/>
        </w:rPr>
      </w:pPr>
      <w:r>
        <w:rPr>
          <w:rFonts w:asciiTheme="majorHAnsi" w:eastAsiaTheme="majorHAnsi" w:hAnsiTheme="majorHAnsi" w:hint="eastAsia"/>
          <w:b/>
          <w:bCs/>
          <w:color w:val="000000"/>
          <w:spacing w:val="-15"/>
          <w:sz w:val="16"/>
          <w:szCs w:val="16"/>
          <w:shd w:val="clear" w:color="auto" w:fill="F2F2F2"/>
        </w:rPr>
        <w:t>가)</w:t>
      </w:r>
      <w:r w:rsidR="00C349B9" w:rsidRPr="002169E0">
        <w:rPr>
          <w:rFonts w:asciiTheme="majorHAnsi" w:eastAsiaTheme="majorHAnsi" w:hAnsiTheme="majorHAnsi" w:hint="eastAsia"/>
          <w:b/>
          <w:bCs/>
          <w:color w:val="000000"/>
          <w:spacing w:val="-15"/>
          <w:sz w:val="16"/>
          <w:szCs w:val="16"/>
          <w:shd w:val="clear" w:color="auto" w:fill="F2F2F2"/>
        </w:rPr>
        <w:t>제공받는 자</w:t>
      </w:r>
    </w:p>
    <w:p w14:paraId="34743B60" w14:textId="3CD11465" w:rsidR="00C349B9" w:rsidRPr="002169E0" w:rsidRDefault="00C349B9" w:rsidP="00C349B9">
      <w:pPr>
        <w:rPr>
          <w:rFonts w:asciiTheme="majorHAnsi" w:eastAsiaTheme="majorHAnsi" w:hAnsiTheme="majorHAnsi"/>
          <w:color w:val="666666"/>
          <w:sz w:val="16"/>
          <w:szCs w:val="16"/>
        </w:rPr>
      </w:pPr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 xml:space="preserve">현대해상화재보험㈜, 한화손해보험주식회사, ㈜KB손해보험, DB손해보험주식회사, </w:t>
      </w:r>
      <w:proofErr w:type="spellStart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흥국화재해상보험주식회사</w:t>
      </w:r>
      <w:proofErr w:type="spellEnd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, AXA손해보험㈜, 하나손해보험주식회사</w:t>
      </w:r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,</w:t>
      </w:r>
      <w:r w:rsidRPr="002169E0">
        <w:rPr>
          <w:rFonts w:asciiTheme="majorHAnsi" w:eastAsiaTheme="majorHAnsi" w:hAnsiTheme="majorHAnsi"/>
          <w:color w:val="666666"/>
          <w:sz w:val="16"/>
          <w:szCs w:val="16"/>
        </w:rPr>
        <w:t xml:space="preserve"> ㈜</w:t>
      </w:r>
      <w:proofErr w:type="spellStart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애드인슈</w:t>
      </w:r>
      <w:proofErr w:type="spellEnd"/>
    </w:p>
    <w:p w14:paraId="3C08366A" w14:textId="099790E8" w:rsidR="00C349B9" w:rsidRPr="002169E0" w:rsidRDefault="002169E0" w:rsidP="002169E0">
      <w:pPr>
        <w:ind w:firstLineChars="100" w:firstLine="130"/>
        <w:rPr>
          <w:rFonts w:asciiTheme="majorHAnsi" w:eastAsiaTheme="majorHAnsi" w:hAnsiTheme="majorHAnsi"/>
          <w:b/>
          <w:bCs/>
          <w:color w:val="000000"/>
          <w:spacing w:val="-15"/>
          <w:sz w:val="16"/>
          <w:szCs w:val="16"/>
          <w:shd w:val="clear" w:color="auto" w:fill="F2F2F2"/>
        </w:rPr>
      </w:pPr>
      <w:r>
        <w:rPr>
          <w:rFonts w:asciiTheme="majorHAnsi" w:eastAsiaTheme="majorHAnsi" w:hAnsiTheme="majorHAnsi" w:hint="eastAsia"/>
          <w:b/>
          <w:bCs/>
          <w:color w:val="000000"/>
          <w:spacing w:val="-15"/>
          <w:sz w:val="16"/>
          <w:szCs w:val="16"/>
          <w:shd w:val="clear" w:color="auto" w:fill="F2F2F2"/>
        </w:rPr>
        <w:t>나)</w:t>
      </w:r>
      <w:r w:rsidR="00C349B9" w:rsidRPr="002169E0">
        <w:rPr>
          <w:rFonts w:asciiTheme="majorHAnsi" w:eastAsiaTheme="majorHAnsi" w:hAnsiTheme="majorHAnsi" w:hint="eastAsia"/>
          <w:b/>
          <w:bCs/>
          <w:color w:val="000000"/>
          <w:spacing w:val="-15"/>
          <w:sz w:val="16"/>
          <w:szCs w:val="16"/>
          <w:shd w:val="clear" w:color="auto" w:fill="F2F2F2"/>
        </w:rPr>
        <w:t>제공 목적</w:t>
      </w:r>
      <w:r w:rsidR="00C349B9" w:rsidRPr="002169E0">
        <w:rPr>
          <w:rFonts w:asciiTheme="majorHAnsi" w:eastAsiaTheme="majorHAnsi" w:hAnsiTheme="majorHAnsi" w:hint="eastAsia"/>
          <w:b/>
          <w:bCs/>
          <w:color w:val="000000"/>
          <w:spacing w:val="-15"/>
          <w:sz w:val="16"/>
          <w:szCs w:val="16"/>
          <w:shd w:val="clear" w:color="auto" w:fill="F2F2F2"/>
        </w:rPr>
        <w:t xml:space="preserve"> 및 제공항목</w:t>
      </w:r>
    </w:p>
    <w:p w14:paraId="24C79E0C" w14:textId="5B9D506A" w:rsidR="00C349B9" w:rsidRPr="002169E0" w:rsidRDefault="00C349B9" w:rsidP="00C349B9">
      <w:pPr>
        <w:rPr>
          <w:rFonts w:asciiTheme="majorHAnsi" w:eastAsiaTheme="majorHAnsi" w:hAnsiTheme="majorHAnsi"/>
          <w:color w:val="666666"/>
          <w:sz w:val="16"/>
          <w:szCs w:val="16"/>
        </w:rPr>
      </w:pPr>
      <w:proofErr w:type="spellStart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다이렉트자동차보험료</w:t>
      </w:r>
      <w:proofErr w:type="spellEnd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 xml:space="preserve"> 산출</w:t>
      </w:r>
      <w:r w:rsidR="002169E0"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,</w:t>
      </w:r>
      <w:r w:rsidR="002169E0" w:rsidRPr="002169E0">
        <w:rPr>
          <w:rFonts w:asciiTheme="majorHAnsi" w:eastAsiaTheme="majorHAnsi" w:hAnsiTheme="majorHAnsi"/>
          <w:color w:val="666666"/>
          <w:sz w:val="16"/>
          <w:szCs w:val="16"/>
        </w:rPr>
        <w:t xml:space="preserve"> </w:t>
      </w:r>
      <w:r w:rsidR="002169E0"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이름,</w:t>
      </w:r>
      <w:r w:rsidR="002169E0" w:rsidRPr="002169E0">
        <w:rPr>
          <w:rFonts w:asciiTheme="majorHAnsi" w:eastAsiaTheme="majorHAnsi" w:hAnsiTheme="majorHAnsi"/>
          <w:color w:val="666666"/>
          <w:sz w:val="16"/>
          <w:szCs w:val="16"/>
        </w:rPr>
        <w:t xml:space="preserve"> </w:t>
      </w:r>
      <w:r w:rsidR="002169E0"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연락처</w:t>
      </w:r>
    </w:p>
    <w:p w14:paraId="3D22E2D3" w14:textId="02DD77AE" w:rsidR="002169E0" w:rsidRPr="00485237" w:rsidRDefault="002169E0" w:rsidP="002169E0">
      <w:pPr>
        <w:ind w:firstLineChars="100" w:firstLine="160"/>
        <w:rPr>
          <w:rFonts w:asciiTheme="majorHAnsi" w:eastAsiaTheme="majorHAnsi" w:hAnsiTheme="majorHAnsi"/>
          <w:b/>
          <w:bCs/>
          <w:color w:val="666666"/>
          <w:sz w:val="16"/>
          <w:szCs w:val="16"/>
        </w:rPr>
      </w:pPr>
      <w:r w:rsidRPr="00485237">
        <w:rPr>
          <w:rFonts w:asciiTheme="majorHAnsi" w:eastAsiaTheme="majorHAnsi" w:hAnsiTheme="majorHAnsi" w:hint="eastAsia"/>
          <w:b/>
          <w:bCs/>
          <w:color w:val="666666"/>
          <w:sz w:val="16"/>
          <w:szCs w:val="16"/>
        </w:rPr>
        <w:t>다)</w:t>
      </w:r>
      <w:proofErr w:type="gramStart"/>
      <w:r w:rsidRPr="00485237">
        <w:rPr>
          <w:rFonts w:asciiTheme="majorHAnsi" w:eastAsiaTheme="majorHAnsi" w:hAnsiTheme="majorHAnsi" w:hint="eastAsia"/>
          <w:b/>
          <w:bCs/>
          <w:color w:val="666666"/>
          <w:sz w:val="16"/>
          <w:szCs w:val="16"/>
        </w:rPr>
        <w:t xml:space="preserve">보유기간 </w:t>
      </w:r>
      <w:r w:rsidRPr="00485237">
        <w:rPr>
          <w:rFonts w:asciiTheme="majorHAnsi" w:eastAsiaTheme="majorHAnsi" w:hAnsiTheme="majorHAnsi"/>
          <w:b/>
          <w:bCs/>
          <w:color w:val="666666"/>
          <w:sz w:val="16"/>
          <w:szCs w:val="16"/>
        </w:rPr>
        <w:t>:</w:t>
      </w:r>
      <w:proofErr w:type="gramEnd"/>
      <w:r w:rsidRPr="00485237">
        <w:rPr>
          <w:rFonts w:asciiTheme="majorHAnsi" w:eastAsiaTheme="majorHAnsi" w:hAnsiTheme="majorHAnsi"/>
          <w:b/>
          <w:bCs/>
          <w:color w:val="666666"/>
          <w:sz w:val="16"/>
          <w:szCs w:val="16"/>
        </w:rPr>
        <w:t xml:space="preserve"> 5</w:t>
      </w:r>
      <w:r w:rsidRPr="00485237">
        <w:rPr>
          <w:rFonts w:asciiTheme="majorHAnsi" w:eastAsiaTheme="majorHAnsi" w:hAnsiTheme="majorHAnsi" w:hint="eastAsia"/>
          <w:b/>
          <w:bCs/>
          <w:color w:val="666666"/>
          <w:sz w:val="16"/>
          <w:szCs w:val="16"/>
        </w:rPr>
        <w:t>년</w:t>
      </w:r>
    </w:p>
    <w:p w14:paraId="05450ECE" w14:textId="77777777" w:rsidR="002169E0" w:rsidRPr="002169E0" w:rsidRDefault="002169E0" w:rsidP="002169E0">
      <w:pPr>
        <w:ind w:firstLineChars="100" w:firstLine="160"/>
        <w:rPr>
          <w:rFonts w:asciiTheme="majorHAnsi" w:eastAsiaTheme="majorHAnsi" w:hAnsiTheme="majorHAnsi" w:hint="eastAsia"/>
          <w:color w:val="666666"/>
          <w:sz w:val="16"/>
          <w:szCs w:val="16"/>
        </w:rPr>
      </w:pPr>
    </w:p>
    <w:p w14:paraId="3EE39D2A" w14:textId="5632C3FC" w:rsidR="002169E0" w:rsidRPr="002169E0" w:rsidRDefault="002169E0" w:rsidP="00C349B9">
      <w:pPr>
        <w:rPr>
          <w:rFonts w:asciiTheme="majorHAnsi" w:eastAsiaTheme="majorHAnsi" w:hAnsiTheme="majorHAnsi"/>
          <w:b/>
          <w:bCs/>
          <w:color w:val="008391"/>
          <w:sz w:val="16"/>
          <w:szCs w:val="16"/>
        </w:rPr>
      </w:pPr>
      <w:r>
        <w:rPr>
          <w:rFonts w:asciiTheme="majorHAnsi" w:eastAsiaTheme="majorHAnsi" w:hAnsiTheme="majorHAnsi" w:hint="eastAsia"/>
          <w:b/>
          <w:bCs/>
          <w:color w:val="008391"/>
          <w:sz w:val="16"/>
          <w:szCs w:val="16"/>
        </w:rPr>
        <w:t>3</w:t>
      </w:r>
      <w:r>
        <w:rPr>
          <w:rFonts w:asciiTheme="majorHAnsi" w:eastAsiaTheme="majorHAnsi" w:hAnsiTheme="majorHAnsi"/>
          <w:b/>
          <w:bCs/>
          <w:color w:val="008391"/>
          <w:sz w:val="16"/>
          <w:szCs w:val="16"/>
        </w:rPr>
        <w:t>.</w:t>
      </w:r>
      <w:r w:rsidRPr="002169E0">
        <w:rPr>
          <w:rFonts w:asciiTheme="majorHAnsi" w:eastAsiaTheme="majorHAnsi" w:hAnsiTheme="majorHAnsi" w:hint="eastAsia"/>
          <w:b/>
          <w:bCs/>
          <w:color w:val="008391"/>
          <w:sz w:val="16"/>
          <w:szCs w:val="16"/>
        </w:rPr>
        <w:t>홍보 및 마케팅에 관한 동의</w:t>
      </w:r>
    </w:p>
    <w:p w14:paraId="50BD3FEE" w14:textId="04ED218F" w:rsidR="002169E0" w:rsidRPr="002169E0" w:rsidRDefault="002169E0" w:rsidP="00C349B9">
      <w:pPr>
        <w:rPr>
          <w:rFonts w:asciiTheme="majorHAnsi" w:eastAsiaTheme="majorHAnsi" w:hAnsiTheme="majorHAnsi" w:hint="eastAsia"/>
          <w:sz w:val="16"/>
          <w:szCs w:val="16"/>
        </w:rPr>
      </w:pPr>
      <w:proofErr w:type="spellStart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애드인슈는</w:t>
      </w:r>
      <w:proofErr w:type="spellEnd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 xml:space="preserve"> 고객이 수집 및 이용에 동의한 개인정보를 활용하여, 전자적 전송매체(SMS/MMS/E-MAIL) 및 전화를 통해 </w:t>
      </w:r>
      <w:proofErr w:type="spellStart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애드인슈</w:t>
      </w:r>
      <w:proofErr w:type="spellEnd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 xml:space="preserve"> 및 제3자의 상품 또는 서비스에 대한 개인 맞춤 광고 정보를 전송할 수 있습니다. 본 동의는 거부하실 수 있습니다. 다만 </w:t>
      </w:r>
      <w:proofErr w:type="spellStart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>거부시</w:t>
      </w:r>
      <w:proofErr w:type="spellEnd"/>
      <w:r w:rsidRPr="002169E0">
        <w:rPr>
          <w:rFonts w:asciiTheme="majorHAnsi" w:eastAsiaTheme="majorHAnsi" w:hAnsiTheme="majorHAnsi" w:hint="eastAsia"/>
          <w:color w:val="666666"/>
          <w:sz w:val="16"/>
          <w:szCs w:val="16"/>
        </w:rPr>
        <w:t xml:space="preserve"> 동의를 통해 제공 가능한 각종 우대 서비스, 혜택, 경품 및 이벤트 안내를 받아 보실 수 없습니다. 고객이 본 수신동의를 철회하고자 할 경우에는 고객센터로 연락하여 철회요청을 할 수 있습니다</w:t>
      </w:r>
    </w:p>
    <w:sectPr w:rsidR="002169E0" w:rsidRPr="002169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5EA2"/>
    <w:multiLevelType w:val="hybridMultilevel"/>
    <w:tmpl w:val="CF06C53E"/>
    <w:lvl w:ilvl="0" w:tplc="B1B85704">
      <w:start w:val="1"/>
      <w:numFmt w:val="ganada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FF21EDA"/>
    <w:multiLevelType w:val="hybridMultilevel"/>
    <w:tmpl w:val="E558F72E"/>
    <w:lvl w:ilvl="0" w:tplc="D5522B98">
      <w:start w:val="1"/>
      <w:numFmt w:val="ganada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5F96B2C"/>
    <w:multiLevelType w:val="hybridMultilevel"/>
    <w:tmpl w:val="A510C5A4"/>
    <w:lvl w:ilvl="0" w:tplc="66D465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751536574">
    <w:abstractNumId w:val="0"/>
  </w:num>
  <w:num w:numId="2" w16cid:durableId="1174219801">
    <w:abstractNumId w:val="1"/>
  </w:num>
  <w:num w:numId="3" w16cid:durableId="180388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B9"/>
    <w:rsid w:val="002169E0"/>
    <w:rsid w:val="00485237"/>
    <w:rsid w:val="004A37E0"/>
    <w:rsid w:val="00A16B2E"/>
    <w:rsid w:val="00C3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F072"/>
  <w15:chartTrackingRefBased/>
  <w15:docId w15:val="{9F0D6CA2-5C3A-4866-AE28-8456BFDA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9B9"/>
    <w:pPr>
      <w:ind w:leftChars="400" w:left="800"/>
    </w:pPr>
  </w:style>
  <w:style w:type="paragraph" w:styleId="a4">
    <w:name w:val="Date"/>
    <w:basedOn w:val="a"/>
    <w:next w:val="a"/>
    <w:link w:val="Char"/>
    <w:uiPriority w:val="99"/>
    <w:semiHidden/>
    <w:unhideWhenUsed/>
    <w:rsid w:val="00C349B9"/>
  </w:style>
  <w:style w:type="character" w:customStyle="1" w:styleId="Char">
    <w:name w:val="날짜 Char"/>
    <w:basedOn w:val="a0"/>
    <w:link w:val="a4"/>
    <w:uiPriority w:val="99"/>
    <w:semiHidden/>
    <w:rsid w:val="00C349B9"/>
  </w:style>
  <w:style w:type="paragraph" w:customStyle="1" w:styleId="title">
    <w:name w:val="title"/>
    <w:basedOn w:val="a"/>
    <w:rsid w:val="00C349B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">
    <w:name w:val="text"/>
    <w:basedOn w:val="a"/>
    <w:rsid w:val="00C349B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2418">
          <w:marLeft w:val="0"/>
          <w:marRight w:val="0"/>
          <w:marTop w:val="0"/>
          <w:marBottom w:val="0"/>
          <w:divBdr>
            <w:top w:val="single" w:sz="6" w:space="6" w:color="DFDFDF"/>
            <w:left w:val="single" w:sz="6" w:space="8" w:color="DFDFDF"/>
            <w:bottom w:val="single" w:sz="6" w:space="8" w:color="DFDFDF"/>
            <w:right w:val="single" w:sz="6" w:space="8" w:color="DFDFD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곽 순헌</dc:creator>
  <cp:keywords/>
  <dc:description/>
  <cp:lastModifiedBy>곽 순헌</cp:lastModifiedBy>
  <cp:revision>1</cp:revision>
  <dcterms:created xsi:type="dcterms:W3CDTF">2022-07-25T06:17:00Z</dcterms:created>
  <dcterms:modified xsi:type="dcterms:W3CDTF">2022-07-25T06:29:00Z</dcterms:modified>
</cp:coreProperties>
</file>